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8766A" w14:textId="77777777" w:rsidR="0074036C" w:rsidRDefault="0074036C" w:rsidP="0074036C">
      <w:pPr>
        <w:spacing w:after="0" w:line="240" w:lineRule="auto"/>
        <w:rPr>
          <w:sz w:val="24"/>
          <w:szCs w:val="24"/>
        </w:rPr>
      </w:pPr>
      <w:r w:rsidRPr="0020667A">
        <w:rPr>
          <w:noProof/>
        </w:rPr>
        <mc:AlternateContent>
          <mc:Choice Requires="wps">
            <w:drawing>
              <wp:anchor distT="0" distB="0" distL="114300" distR="114300" simplePos="0" relativeHeight="251659264" behindDoc="1" locked="0" layoutInCell="1" allowOverlap="1" wp14:anchorId="704F7F22" wp14:editId="34CD2CDE">
                <wp:simplePos x="0" y="0"/>
                <wp:positionH relativeFrom="column">
                  <wp:posOffset>1195070</wp:posOffset>
                </wp:positionH>
                <wp:positionV relativeFrom="paragraph">
                  <wp:posOffset>-335915</wp:posOffset>
                </wp:positionV>
                <wp:extent cx="4152900" cy="499110"/>
                <wp:effectExtent l="19050" t="19050" r="38100" b="342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99110"/>
                        </a:xfrm>
                        <a:prstGeom prst="rect">
                          <a:avLst/>
                        </a:prstGeom>
                        <a:solidFill>
                          <a:srgbClr val="FFFFFF"/>
                        </a:solidFill>
                        <a:ln w="57150" cmpd="thinThick">
                          <a:solidFill>
                            <a:srgbClr val="000000"/>
                          </a:solidFill>
                          <a:miter lim="800000"/>
                          <a:headEnd/>
                          <a:tailEnd/>
                        </a:ln>
                      </wps:spPr>
                      <wps:txbx>
                        <w:txbxContent>
                          <w:p w14:paraId="64871E1F" w14:textId="77777777" w:rsidR="0074036C" w:rsidRPr="0077340A" w:rsidRDefault="0074036C" w:rsidP="007403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APPLICATION CHECKLIST</w:t>
                            </w:r>
                          </w:p>
                          <w:p w14:paraId="2E9B77D6" w14:textId="77777777" w:rsidR="0074036C" w:rsidRPr="0077340A" w:rsidRDefault="0074036C" w:rsidP="0074036C">
                            <w:pPr>
                              <w:spacing w:after="0" w:line="240" w:lineRule="auto"/>
                              <w:jc w:val="center"/>
                              <w:rPr>
                                <w:rFonts w:ascii="Times New Roman" w:hAnsi="Times New Roman" w:cs="Times New Roman"/>
                                <w:sz w:val="24"/>
                                <w:szCs w:val="24"/>
                              </w:rPr>
                            </w:pPr>
                            <w:r w:rsidRPr="0077340A">
                              <w:rPr>
                                <w:rFonts w:ascii="Times New Roman" w:hAnsi="Times New Roman" w:cs="Times New Roman"/>
                                <w:b/>
                                <w:bCs/>
                                <w:sz w:val="24"/>
                                <w:szCs w:val="24"/>
                              </w:rPr>
                              <w:t>Student Reserve Board (SRB)</w:t>
                            </w:r>
                          </w:p>
                          <w:p w14:paraId="1D5107CA" w14:textId="77777777" w:rsidR="0074036C" w:rsidRPr="0020667A" w:rsidRDefault="0074036C" w:rsidP="0074036C"/>
                          <w:p w14:paraId="48A488F4" w14:textId="77777777" w:rsidR="0074036C" w:rsidRDefault="0074036C" w:rsidP="0074036C">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F7F22" id="_x0000_t202" coordsize="21600,21600" o:spt="202" path="m0,0l0,21600,21600,21600,21600,0xe">
                <v:stroke joinstyle="miter"/>
                <v:path gradientshapeok="t" o:connecttype="rect"/>
              </v:shapetype>
              <v:shape id="Text Box 3" o:spid="_x0000_s1026" type="#_x0000_t202" style="position:absolute;margin-left:94.1pt;margin-top:-26.4pt;width:327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10xzUCAABiBAAADgAAAGRycy9lMm9Eb2MueG1srFTbbtswDH0fsH8Q9L44TpO1MeIUXboMA7oL&#10;0OwDZFm2hUqiJimxs68fJadZ0G0vw/wgiCJ1RJ5DenU7aEUOwnkJpqT5ZEqJMBxqadqSfttt39xQ&#10;4gMzNVNgREmPwtPb9etXq94WYgYdqFo4giDGF70taReCLbLM805o5idghUFnA06zgKZrs9qxHtG1&#10;ymbT6dusB1dbB1x4j6f3o5OuE37TCB6+NI0XgaiSYm4hrS6tVVyz9YoVrWO2k/yUBvuHLDSTBh89&#10;Q92zwMjeyd+gtOQOPDRhwkFn0DSSi1QDVpNPX1Tz2DErUi1Ijrdnmvz/g+WfD18dkXVJrygxTKNE&#10;OzEE8g4GchXZ6a0vMOjRYlgY8BhVTpV6+wD8yRMDm46ZVtw5B30nWI3Z5fFmdnF1xPERpOo/QY3P&#10;sH2ABDQ0TkfqkAyC6KjS8axMTIXj4TxfzJZTdHH0zZfLPE/SZax4vm2dDx8EaBI3JXWofEJnhwcf&#10;YjaseA6Jj3lQst5KpZLh2mqjHDkw7JJt+lIBL8KUIX1JF9f5IiaiLZIWOml22DpPIyV/BZ2m70+g&#10;WgYcACV1SW/OQayIRL43dWrPwKQa91iEMidmI5kjrWGohpNSFdRH5NjB2Og4mLjpwP2gpMcmL6n/&#10;vmdOUKI+GtRpmc/ncSqSMV9cz9Bwl57q0sMMRygsmpJxuwnjJO2tk22HL42dYeAOtW1koj02wZjV&#10;KW9s5KTGaejipFzaKerXr2H9EwAA//8DAFBLAwQUAAYACAAAACEAbfFAi9wAAAAKAQAADwAAAGRy&#10;cy9kb3ducmV2LnhtbEyPwU7DMBBE70j8g7VI3FqHqEEmxKkqJDgi0fbA0YmX2Gq8jmK3DX/PcoLj&#10;zD7NzjTbJYzignPykTQ8rAsQSH20ngYNx8PrSoFI2ZA1YyTU8I0Jtu3tTWNqG6/0gZd9HgSHUKqN&#10;BpfzVEuZeofBpHWckPj2FedgMst5kHY2Vw4PoyyL4lEG44k/ODPhi8P+tD8HDaddf8BKZvXk/Pum&#10;+3xLtPik9f3dsnsGkXHJfzD81ufq0HKnLp7JJjGyVqpkVMOqKnkDE2pTstNpKCsFsm3k/wntDwAA&#10;AP//AwBQSwECLQAUAAYACAAAACEA5JnDwPsAAADhAQAAEwAAAAAAAAAAAAAAAAAAAAAAW0NvbnRl&#10;bnRfVHlwZXNdLnhtbFBLAQItABQABgAIAAAAIQAjsmrh1wAAAJQBAAALAAAAAAAAAAAAAAAAACwB&#10;AABfcmVscy8ucmVsc1BLAQItABQABgAIAAAAIQBAjXTHNQIAAGIEAAAOAAAAAAAAAAAAAAAAACwC&#10;AABkcnMvZTJvRG9jLnhtbFBLAQItABQABgAIAAAAIQBt8UCL3AAAAAoBAAAPAAAAAAAAAAAAAAAA&#10;AI0EAABkcnMvZG93bnJldi54bWxQSwUGAAAAAAQABADzAAAAlgUAAAAA&#10;" strokeweight="4.5pt">
                <v:stroke linestyle="thinThick"/>
                <v:textbox>
                  <w:txbxContent>
                    <w:p w14:paraId="64871E1F" w14:textId="77777777" w:rsidR="0074036C" w:rsidRPr="0077340A" w:rsidRDefault="0074036C" w:rsidP="007403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APPLICATION CHECKLIST</w:t>
                      </w:r>
                    </w:p>
                    <w:p w14:paraId="2E9B77D6" w14:textId="77777777" w:rsidR="0074036C" w:rsidRPr="0077340A" w:rsidRDefault="0074036C" w:rsidP="0074036C">
                      <w:pPr>
                        <w:spacing w:after="0" w:line="240" w:lineRule="auto"/>
                        <w:jc w:val="center"/>
                        <w:rPr>
                          <w:rFonts w:ascii="Times New Roman" w:hAnsi="Times New Roman" w:cs="Times New Roman"/>
                          <w:sz w:val="24"/>
                          <w:szCs w:val="24"/>
                        </w:rPr>
                      </w:pPr>
                      <w:r w:rsidRPr="0077340A">
                        <w:rPr>
                          <w:rFonts w:ascii="Times New Roman" w:hAnsi="Times New Roman" w:cs="Times New Roman"/>
                          <w:b/>
                          <w:bCs/>
                          <w:sz w:val="24"/>
                          <w:szCs w:val="24"/>
                        </w:rPr>
                        <w:t>Student Reserve Board (SRB)</w:t>
                      </w:r>
                    </w:p>
                    <w:p w14:paraId="1D5107CA" w14:textId="77777777" w:rsidR="0074036C" w:rsidRPr="0020667A" w:rsidRDefault="0074036C" w:rsidP="0074036C"/>
                    <w:p w14:paraId="48A488F4" w14:textId="77777777" w:rsidR="0074036C" w:rsidRDefault="0074036C" w:rsidP="0074036C">
                      <w:pPr>
                        <w:spacing w:after="0" w:line="240" w:lineRule="auto"/>
                        <w:jc w:val="center"/>
                        <w:rPr>
                          <w:b/>
                        </w:rPr>
                      </w:pPr>
                    </w:p>
                  </w:txbxContent>
                </v:textbox>
              </v:shape>
            </w:pict>
          </mc:Fallback>
        </mc:AlternateContent>
      </w:r>
    </w:p>
    <w:p w14:paraId="42239A32" w14:textId="77777777" w:rsidR="0074036C" w:rsidRDefault="0074036C" w:rsidP="0074036C">
      <w:pPr>
        <w:spacing w:after="0" w:line="240" w:lineRule="auto"/>
        <w:rPr>
          <w:sz w:val="24"/>
          <w:szCs w:val="24"/>
        </w:rPr>
      </w:pPr>
    </w:p>
    <w:p w14:paraId="6ADF5A43" w14:textId="77777777" w:rsidR="0074036C" w:rsidRPr="00EC4420" w:rsidRDefault="0074036C" w:rsidP="0074036C">
      <w:pPr>
        <w:spacing w:after="0" w:line="240" w:lineRule="auto"/>
        <w:rPr>
          <w:b/>
          <w:sz w:val="24"/>
          <w:szCs w:val="24"/>
        </w:rPr>
      </w:pPr>
      <w:r w:rsidRPr="00EC4420">
        <w:rPr>
          <w:b/>
          <w:sz w:val="24"/>
          <w:szCs w:val="24"/>
        </w:rPr>
        <w:t>PLEASE REVIEW THIS APPLICATION CHECKLIST BEFORE YOU SUBMIT YOUR PACKET. Remember that inaccurate or incomplete packets will NOT be considered for SRB funding.</w:t>
      </w:r>
    </w:p>
    <w:p w14:paraId="15969DF9" w14:textId="77777777" w:rsidR="0074036C" w:rsidRDefault="0074036C" w:rsidP="0074036C">
      <w:pPr>
        <w:spacing w:after="0" w:line="240" w:lineRule="auto"/>
        <w:rPr>
          <w:sz w:val="24"/>
          <w:szCs w:val="24"/>
        </w:rPr>
      </w:pPr>
    </w:p>
    <w:p w14:paraId="4E372702" w14:textId="77777777" w:rsidR="0074036C" w:rsidRDefault="0074036C" w:rsidP="0074036C">
      <w:pPr>
        <w:spacing w:after="0" w:line="240" w:lineRule="auto"/>
        <w:rPr>
          <w:sz w:val="24"/>
          <w:szCs w:val="24"/>
        </w:rPr>
      </w:pPr>
      <w:r>
        <w:rPr>
          <w:sz w:val="24"/>
          <w:szCs w:val="24"/>
        </w:rPr>
        <w:t>SRB Packet Checklist</w:t>
      </w:r>
    </w:p>
    <w:p w14:paraId="34E0517E" w14:textId="77777777" w:rsidR="0074036C" w:rsidRDefault="0074036C" w:rsidP="0074036C">
      <w:pPr>
        <w:pStyle w:val="ListParagraph"/>
        <w:numPr>
          <w:ilvl w:val="0"/>
          <w:numId w:val="1"/>
        </w:numPr>
        <w:spacing w:after="0" w:line="240" w:lineRule="auto"/>
        <w:rPr>
          <w:sz w:val="24"/>
          <w:szCs w:val="24"/>
        </w:rPr>
      </w:pPr>
      <w:r>
        <w:rPr>
          <w:sz w:val="24"/>
          <w:szCs w:val="24"/>
        </w:rPr>
        <w:t>FORM I: ORGANIZATION INFORMATION</w:t>
      </w:r>
    </w:p>
    <w:p w14:paraId="1CA3197B" w14:textId="77777777" w:rsidR="0074036C" w:rsidRDefault="0074036C" w:rsidP="0074036C">
      <w:pPr>
        <w:pStyle w:val="ListParagraph"/>
        <w:numPr>
          <w:ilvl w:val="1"/>
          <w:numId w:val="1"/>
        </w:numPr>
        <w:spacing w:after="0" w:line="240" w:lineRule="auto"/>
        <w:rPr>
          <w:sz w:val="24"/>
          <w:szCs w:val="24"/>
        </w:rPr>
      </w:pPr>
      <w:r>
        <w:rPr>
          <w:sz w:val="24"/>
          <w:szCs w:val="24"/>
        </w:rPr>
        <w:t>Part A: Organization Section</w:t>
      </w:r>
    </w:p>
    <w:p w14:paraId="38153AD5" w14:textId="77777777" w:rsidR="0074036C" w:rsidRDefault="0074036C" w:rsidP="0074036C">
      <w:pPr>
        <w:pStyle w:val="ListParagraph"/>
        <w:numPr>
          <w:ilvl w:val="2"/>
          <w:numId w:val="1"/>
        </w:numPr>
        <w:spacing w:after="0" w:line="240" w:lineRule="auto"/>
        <w:rPr>
          <w:sz w:val="24"/>
          <w:szCs w:val="24"/>
        </w:rPr>
      </w:pPr>
      <w:r>
        <w:rPr>
          <w:sz w:val="24"/>
          <w:szCs w:val="24"/>
        </w:rPr>
        <w:t>Make sure each box under this section is filled out completely and accurately! If you don’t know your previous year’s SRB allocation(s) total, please contact the ASLMU Treasurer for this information.</w:t>
      </w:r>
    </w:p>
    <w:p w14:paraId="217ECB3B" w14:textId="77777777" w:rsidR="0074036C" w:rsidRDefault="0074036C" w:rsidP="0074036C">
      <w:pPr>
        <w:pStyle w:val="ListParagraph"/>
        <w:numPr>
          <w:ilvl w:val="1"/>
          <w:numId w:val="1"/>
        </w:numPr>
        <w:spacing w:after="0" w:line="240" w:lineRule="auto"/>
        <w:rPr>
          <w:sz w:val="24"/>
          <w:szCs w:val="24"/>
        </w:rPr>
      </w:pPr>
      <w:r>
        <w:rPr>
          <w:sz w:val="24"/>
          <w:szCs w:val="24"/>
        </w:rPr>
        <w:t>Part B: Event</w:t>
      </w:r>
    </w:p>
    <w:p w14:paraId="184765B6" w14:textId="77777777" w:rsidR="0074036C" w:rsidRDefault="0074036C" w:rsidP="0074036C">
      <w:pPr>
        <w:pStyle w:val="ListParagraph"/>
        <w:numPr>
          <w:ilvl w:val="2"/>
          <w:numId w:val="1"/>
        </w:numPr>
        <w:spacing w:after="0" w:line="240" w:lineRule="auto"/>
        <w:rPr>
          <w:sz w:val="24"/>
          <w:szCs w:val="24"/>
        </w:rPr>
      </w:pPr>
      <w:r>
        <w:rPr>
          <w:sz w:val="24"/>
          <w:szCs w:val="24"/>
        </w:rPr>
        <w:t>Make sure each box under this section is filled out completely and accurately!</w:t>
      </w:r>
    </w:p>
    <w:p w14:paraId="0615B157" w14:textId="77777777" w:rsidR="0074036C" w:rsidRDefault="0074036C" w:rsidP="0074036C">
      <w:pPr>
        <w:pStyle w:val="ListParagraph"/>
        <w:numPr>
          <w:ilvl w:val="0"/>
          <w:numId w:val="1"/>
        </w:numPr>
        <w:spacing w:after="0" w:line="240" w:lineRule="auto"/>
        <w:rPr>
          <w:sz w:val="24"/>
          <w:szCs w:val="24"/>
        </w:rPr>
      </w:pPr>
      <w:r>
        <w:rPr>
          <w:sz w:val="24"/>
          <w:szCs w:val="24"/>
        </w:rPr>
        <w:t>FORM II: PROGRAM/PROJECT REQUEST</w:t>
      </w:r>
    </w:p>
    <w:p w14:paraId="09410F41" w14:textId="77777777" w:rsidR="0074036C" w:rsidRDefault="0074036C" w:rsidP="0074036C">
      <w:pPr>
        <w:pStyle w:val="ListParagraph"/>
        <w:numPr>
          <w:ilvl w:val="1"/>
          <w:numId w:val="1"/>
        </w:numPr>
        <w:spacing w:after="0" w:line="240" w:lineRule="auto"/>
        <w:rPr>
          <w:sz w:val="24"/>
          <w:szCs w:val="24"/>
        </w:rPr>
      </w:pPr>
      <w:r>
        <w:rPr>
          <w:sz w:val="24"/>
          <w:szCs w:val="24"/>
        </w:rPr>
        <w:t>List out each item you plan on purchasing for this event and want funding for.</w:t>
      </w:r>
    </w:p>
    <w:p w14:paraId="1FF2F061" w14:textId="77777777" w:rsidR="0074036C" w:rsidRDefault="0074036C" w:rsidP="0074036C">
      <w:pPr>
        <w:pStyle w:val="ListParagraph"/>
        <w:numPr>
          <w:ilvl w:val="1"/>
          <w:numId w:val="1"/>
        </w:numPr>
        <w:spacing w:after="0" w:line="240" w:lineRule="auto"/>
        <w:rPr>
          <w:sz w:val="24"/>
          <w:szCs w:val="24"/>
        </w:rPr>
      </w:pPr>
      <w:r>
        <w:rPr>
          <w:sz w:val="24"/>
          <w:szCs w:val="24"/>
        </w:rPr>
        <w:t>If the event has been done in the past, include the amount spent on each item in the past.</w:t>
      </w:r>
    </w:p>
    <w:p w14:paraId="45FC82D1" w14:textId="77777777" w:rsidR="0074036C" w:rsidRDefault="0074036C" w:rsidP="0074036C">
      <w:pPr>
        <w:pStyle w:val="ListParagraph"/>
        <w:numPr>
          <w:ilvl w:val="1"/>
          <w:numId w:val="1"/>
        </w:numPr>
        <w:spacing w:after="0" w:line="240" w:lineRule="auto"/>
        <w:rPr>
          <w:sz w:val="24"/>
          <w:szCs w:val="24"/>
        </w:rPr>
      </w:pPr>
      <w:r>
        <w:rPr>
          <w:sz w:val="24"/>
          <w:szCs w:val="24"/>
        </w:rPr>
        <w:t>Include the current price per unit, quantity, and total price for each line item as well.</w:t>
      </w:r>
    </w:p>
    <w:p w14:paraId="03337401" w14:textId="77777777" w:rsidR="0074036C" w:rsidRDefault="0074036C" w:rsidP="0074036C">
      <w:pPr>
        <w:pStyle w:val="ListParagraph"/>
        <w:numPr>
          <w:ilvl w:val="1"/>
          <w:numId w:val="1"/>
        </w:numPr>
        <w:spacing w:after="0" w:line="240" w:lineRule="auto"/>
        <w:rPr>
          <w:sz w:val="24"/>
          <w:szCs w:val="24"/>
        </w:rPr>
      </w:pPr>
      <w:r>
        <w:rPr>
          <w:sz w:val="24"/>
          <w:szCs w:val="24"/>
        </w:rPr>
        <w:t>Include any sources of income (past and present) and the amount each source brought in.</w:t>
      </w:r>
    </w:p>
    <w:p w14:paraId="67F6094D" w14:textId="77777777" w:rsidR="0074036C" w:rsidRDefault="0074036C" w:rsidP="0074036C">
      <w:pPr>
        <w:pStyle w:val="ListParagraph"/>
        <w:numPr>
          <w:ilvl w:val="1"/>
          <w:numId w:val="1"/>
        </w:numPr>
        <w:spacing w:after="0" w:line="240" w:lineRule="auto"/>
        <w:rPr>
          <w:sz w:val="24"/>
          <w:szCs w:val="24"/>
        </w:rPr>
      </w:pPr>
      <w:r>
        <w:rPr>
          <w:sz w:val="24"/>
          <w:szCs w:val="24"/>
        </w:rPr>
        <w:t>Subtract total income from total expenses to calculate your total SRB Request.</w:t>
      </w:r>
    </w:p>
    <w:p w14:paraId="64CFBEFE" w14:textId="77777777" w:rsidR="0074036C" w:rsidRDefault="0074036C" w:rsidP="0074036C">
      <w:pPr>
        <w:pStyle w:val="ListParagraph"/>
        <w:numPr>
          <w:ilvl w:val="1"/>
          <w:numId w:val="1"/>
        </w:numPr>
        <w:spacing w:after="0" w:line="240" w:lineRule="auto"/>
        <w:rPr>
          <w:sz w:val="24"/>
          <w:szCs w:val="24"/>
        </w:rPr>
      </w:pPr>
      <w:r>
        <w:rPr>
          <w:sz w:val="24"/>
          <w:szCs w:val="24"/>
        </w:rPr>
        <w:t xml:space="preserve">Attach a copy of the receipt or invoice for </w:t>
      </w:r>
      <w:r w:rsidRPr="0069246C">
        <w:rPr>
          <w:sz w:val="24"/>
          <w:szCs w:val="24"/>
          <w:u w:val="single"/>
        </w:rPr>
        <w:t>each line item</w:t>
      </w:r>
      <w:r>
        <w:rPr>
          <w:sz w:val="24"/>
          <w:szCs w:val="24"/>
        </w:rPr>
        <w:t xml:space="preserve">. </w:t>
      </w:r>
    </w:p>
    <w:p w14:paraId="10DEF5F6" w14:textId="77777777" w:rsidR="0074036C" w:rsidRDefault="0074036C" w:rsidP="0074036C">
      <w:pPr>
        <w:pStyle w:val="ListParagraph"/>
        <w:numPr>
          <w:ilvl w:val="0"/>
          <w:numId w:val="1"/>
        </w:numPr>
        <w:spacing w:after="0" w:line="240" w:lineRule="auto"/>
        <w:rPr>
          <w:sz w:val="24"/>
          <w:szCs w:val="24"/>
        </w:rPr>
      </w:pPr>
      <w:r>
        <w:rPr>
          <w:sz w:val="24"/>
          <w:szCs w:val="24"/>
        </w:rPr>
        <w:t>FORM III: TRAVEL REQUEST</w:t>
      </w:r>
    </w:p>
    <w:p w14:paraId="548E901E" w14:textId="77777777" w:rsidR="0074036C" w:rsidRDefault="0074036C" w:rsidP="0074036C">
      <w:pPr>
        <w:pStyle w:val="ListParagraph"/>
        <w:numPr>
          <w:ilvl w:val="1"/>
          <w:numId w:val="1"/>
        </w:numPr>
        <w:spacing w:after="0" w:line="240" w:lineRule="auto"/>
        <w:rPr>
          <w:sz w:val="24"/>
          <w:szCs w:val="24"/>
        </w:rPr>
      </w:pPr>
      <w:r>
        <w:rPr>
          <w:sz w:val="24"/>
          <w:szCs w:val="24"/>
        </w:rPr>
        <w:t xml:space="preserve">Make sure each box on this form is filled out completely and accurately. </w:t>
      </w:r>
    </w:p>
    <w:p w14:paraId="7C3BC01D" w14:textId="77777777" w:rsidR="0074036C" w:rsidRDefault="0074036C" w:rsidP="0074036C">
      <w:pPr>
        <w:pStyle w:val="ListParagraph"/>
        <w:numPr>
          <w:ilvl w:val="1"/>
          <w:numId w:val="1"/>
        </w:numPr>
        <w:spacing w:after="0" w:line="240" w:lineRule="auto"/>
        <w:rPr>
          <w:sz w:val="24"/>
          <w:szCs w:val="24"/>
        </w:rPr>
      </w:pPr>
      <w:r>
        <w:rPr>
          <w:sz w:val="24"/>
          <w:szCs w:val="24"/>
        </w:rPr>
        <w:t>If you don’t know how much you spent on travel in the past, please contact the ASLMU Treasurer for this information.</w:t>
      </w:r>
    </w:p>
    <w:p w14:paraId="1B4603FC" w14:textId="77777777" w:rsidR="0074036C" w:rsidRDefault="0074036C" w:rsidP="0074036C">
      <w:pPr>
        <w:pStyle w:val="ListParagraph"/>
        <w:numPr>
          <w:ilvl w:val="1"/>
          <w:numId w:val="1"/>
        </w:numPr>
        <w:spacing w:after="0" w:line="240" w:lineRule="auto"/>
        <w:rPr>
          <w:sz w:val="24"/>
          <w:szCs w:val="24"/>
        </w:rPr>
      </w:pPr>
      <w:r>
        <w:rPr>
          <w:sz w:val="24"/>
          <w:szCs w:val="24"/>
        </w:rPr>
        <w:t>Attach a typed description of the benefits for your organization attending this conference and the benefits that the entire University will gain from your travels.</w:t>
      </w:r>
    </w:p>
    <w:p w14:paraId="6813A04E" w14:textId="77777777" w:rsidR="0074036C" w:rsidRDefault="0074036C" w:rsidP="0074036C">
      <w:pPr>
        <w:pStyle w:val="ListParagraph"/>
        <w:numPr>
          <w:ilvl w:val="0"/>
          <w:numId w:val="1"/>
        </w:numPr>
        <w:spacing w:after="0" w:line="240" w:lineRule="auto"/>
        <w:rPr>
          <w:sz w:val="24"/>
          <w:szCs w:val="24"/>
        </w:rPr>
      </w:pPr>
      <w:r>
        <w:rPr>
          <w:sz w:val="24"/>
          <w:szCs w:val="24"/>
        </w:rPr>
        <w:t>FORM IV: ADDENDUMS</w:t>
      </w:r>
    </w:p>
    <w:p w14:paraId="53F9AE4C" w14:textId="77777777" w:rsidR="0074036C" w:rsidRDefault="0074036C" w:rsidP="0074036C">
      <w:pPr>
        <w:pStyle w:val="ListParagraph"/>
        <w:numPr>
          <w:ilvl w:val="1"/>
          <w:numId w:val="1"/>
        </w:numPr>
        <w:spacing w:after="0" w:line="240" w:lineRule="auto"/>
        <w:rPr>
          <w:sz w:val="24"/>
          <w:szCs w:val="24"/>
        </w:rPr>
      </w:pPr>
      <w:r>
        <w:rPr>
          <w:sz w:val="24"/>
          <w:szCs w:val="24"/>
        </w:rPr>
        <w:t>Attach a copy of your membership roster.</w:t>
      </w:r>
    </w:p>
    <w:p w14:paraId="2CA06AE8" w14:textId="77777777" w:rsidR="0074036C" w:rsidRDefault="0074036C" w:rsidP="0074036C">
      <w:pPr>
        <w:pStyle w:val="ListParagraph"/>
        <w:numPr>
          <w:ilvl w:val="1"/>
          <w:numId w:val="1"/>
        </w:numPr>
        <w:spacing w:after="0" w:line="240" w:lineRule="auto"/>
        <w:rPr>
          <w:sz w:val="24"/>
          <w:szCs w:val="24"/>
        </w:rPr>
      </w:pPr>
      <w:r>
        <w:rPr>
          <w:sz w:val="24"/>
          <w:szCs w:val="24"/>
        </w:rPr>
        <w:t xml:space="preserve">Attach a copy of an invoice or receipt for </w:t>
      </w:r>
      <w:r w:rsidRPr="0069246C">
        <w:rPr>
          <w:sz w:val="24"/>
          <w:szCs w:val="24"/>
          <w:u w:val="single"/>
        </w:rPr>
        <w:t>each line item</w:t>
      </w:r>
      <w:r>
        <w:rPr>
          <w:sz w:val="24"/>
          <w:szCs w:val="24"/>
        </w:rPr>
        <w:t xml:space="preserve"> under expenses.</w:t>
      </w:r>
    </w:p>
    <w:p w14:paraId="21322332" w14:textId="77777777" w:rsidR="0074036C" w:rsidRDefault="0074036C" w:rsidP="0074036C">
      <w:pPr>
        <w:pStyle w:val="ListParagraph"/>
        <w:numPr>
          <w:ilvl w:val="1"/>
          <w:numId w:val="1"/>
        </w:numPr>
        <w:spacing w:after="0" w:line="240" w:lineRule="auto"/>
        <w:rPr>
          <w:sz w:val="24"/>
          <w:szCs w:val="24"/>
        </w:rPr>
      </w:pPr>
      <w:r>
        <w:rPr>
          <w:sz w:val="24"/>
          <w:szCs w:val="24"/>
        </w:rPr>
        <w:t xml:space="preserve">Attach an actual or sample event flyer, t-shirt, or any other promotional item. Make sure to </w:t>
      </w:r>
      <w:r w:rsidRPr="0069246C">
        <w:rPr>
          <w:sz w:val="24"/>
          <w:szCs w:val="24"/>
          <w:u w:val="single"/>
        </w:rPr>
        <w:t>include the ASLMU logo on it</w:t>
      </w:r>
      <w:r>
        <w:rPr>
          <w:sz w:val="24"/>
          <w:szCs w:val="24"/>
        </w:rPr>
        <w:t xml:space="preserve"> (the logo can be found on the ASLMU website). </w:t>
      </w:r>
    </w:p>
    <w:p w14:paraId="1B7CF1A2" w14:textId="77777777" w:rsidR="0074036C" w:rsidRDefault="0074036C" w:rsidP="0074036C">
      <w:pPr>
        <w:pStyle w:val="ListParagraph"/>
        <w:numPr>
          <w:ilvl w:val="1"/>
          <w:numId w:val="1"/>
        </w:numPr>
        <w:spacing w:after="0" w:line="240" w:lineRule="auto"/>
        <w:rPr>
          <w:sz w:val="24"/>
          <w:szCs w:val="24"/>
        </w:rPr>
      </w:pPr>
      <w:r>
        <w:rPr>
          <w:sz w:val="24"/>
          <w:szCs w:val="24"/>
        </w:rPr>
        <w:t>Attach a typed description of the program or project for which you are requesting travel funds. Explain the benefits for your organization attending this conference and the benefits that the entire University will gain from your travels.</w:t>
      </w:r>
    </w:p>
    <w:p w14:paraId="234E9DBC" w14:textId="77777777" w:rsidR="0074036C" w:rsidRPr="00966232" w:rsidRDefault="0074036C" w:rsidP="0074036C">
      <w:pPr>
        <w:pStyle w:val="ListParagraph"/>
        <w:numPr>
          <w:ilvl w:val="0"/>
          <w:numId w:val="1"/>
        </w:numPr>
        <w:spacing w:after="0" w:line="240" w:lineRule="auto"/>
        <w:rPr>
          <w:sz w:val="24"/>
          <w:szCs w:val="24"/>
        </w:rPr>
      </w:pPr>
      <w:r w:rsidRPr="00966232">
        <w:rPr>
          <w:sz w:val="24"/>
          <w:szCs w:val="24"/>
        </w:rPr>
        <w:t xml:space="preserve">Make sure to fill out the application </w:t>
      </w:r>
      <w:r w:rsidRPr="00966232">
        <w:rPr>
          <w:sz w:val="24"/>
          <w:szCs w:val="24"/>
          <w:u w:val="single"/>
        </w:rPr>
        <w:t>digitally</w:t>
      </w:r>
      <w:r w:rsidRPr="00966232">
        <w:rPr>
          <w:sz w:val="24"/>
          <w:szCs w:val="24"/>
        </w:rPr>
        <w:t xml:space="preserve"> – please do not fill it out by hand. A digital copy of the application can be found on the ASLMU website under the section titled “RSO Resources” and on LEO.</w:t>
      </w:r>
    </w:p>
    <w:p w14:paraId="1A05EC86" w14:textId="33000A9E" w:rsidR="00B90933" w:rsidRPr="0074036C" w:rsidRDefault="0074036C" w:rsidP="0074036C">
      <w:pPr>
        <w:pStyle w:val="ListParagraph"/>
        <w:numPr>
          <w:ilvl w:val="0"/>
          <w:numId w:val="1"/>
        </w:numPr>
        <w:spacing w:after="0" w:line="240" w:lineRule="auto"/>
        <w:rPr>
          <w:sz w:val="24"/>
          <w:szCs w:val="24"/>
        </w:rPr>
      </w:pPr>
      <w:r>
        <w:rPr>
          <w:sz w:val="24"/>
          <w:szCs w:val="24"/>
        </w:rPr>
        <w:t xml:space="preserve">For assistance with the SRB process, please contact Taylar Jackson at </w:t>
      </w:r>
      <w:hyperlink r:id="rId5" w:history="1">
        <w:r w:rsidRPr="00EA674F">
          <w:rPr>
            <w:rStyle w:val="Hyperlink"/>
            <w:sz w:val="24"/>
            <w:szCs w:val="24"/>
          </w:rPr>
          <w:t>aslmu.treasurer@lmu.edu</w:t>
        </w:r>
      </w:hyperlink>
      <w:r w:rsidR="00A6093E">
        <w:rPr>
          <w:sz w:val="24"/>
          <w:szCs w:val="24"/>
        </w:rPr>
        <w:t>, or in person at Malone 103B</w:t>
      </w:r>
      <w:bookmarkStart w:id="0" w:name="_GoBack"/>
      <w:bookmarkEnd w:id="0"/>
      <w:r>
        <w:rPr>
          <w:sz w:val="24"/>
          <w:szCs w:val="24"/>
        </w:rPr>
        <w:t xml:space="preserve"> during office hours. </w:t>
      </w:r>
    </w:p>
    <w:sectPr w:rsidR="00B90933" w:rsidRPr="0074036C" w:rsidSect="00AD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B1B80"/>
    <w:multiLevelType w:val="hybridMultilevel"/>
    <w:tmpl w:val="55FAE1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6C"/>
    <w:rsid w:val="0074036C"/>
    <w:rsid w:val="007D01F8"/>
    <w:rsid w:val="00A6093E"/>
    <w:rsid w:val="00AD4690"/>
    <w:rsid w:val="00B909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1AA2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3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6C"/>
    <w:rPr>
      <w:color w:val="0563C1" w:themeColor="hyperlink"/>
      <w:u w:val="single"/>
    </w:rPr>
  </w:style>
  <w:style w:type="paragraph" w:styleId="ListParagraph">
    <w:name w:val="List Paragraph"/>
    <w:basedOn w:val="Normal"/>
    <w:uiPriority w:val="34"/>
    <w:qFormat/>
    <w:rsid w:val="0074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lmu.treasurer@lm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Macintosh Word</Application>
  <DocSecurity>0</DocSecurity>
  <Lines>16</Lines>
  <Paragraphs>4</Paragraphs>
  <ScaleCrop>false</ScaleCrop>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Taylar Jackson</dc:creator>
  <cp:keywords/>
  <dc:description/>
  <cp:lastModifiedBy>Taylar Jackson</cp:lastModifiedBy>
  <cp:revision>2</cp:revision>
  <dcterms:created xsi:type="dcterms:W3CDTF">2017-08-24T20:58:00Z</dcterms:created>
  <dcterms:modified xsi:type="dcterms:W3CDTF">2017-08-24T22:47:00Z</dcterms:modified>
</cp:coreProperties>
</file>