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My name is Taylor Pajunen and I am a psychology major, Spanish minor, and on the swim team. I am in Marians Service Org, Resilience, the Intercultural Facilitator program, and I am the current NCAA Senator. This past year as senator, I have worked hard to carry out my campaign promises of helping student athletes who are struggling with mental health related issues, starting with passing a resolution stating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ASLMU’s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formal dedication to combating this cause. I also created a campus event with AGAPE Service Org to promote mental health within athletics and I have been in constant contact with SPS, athletics, and academic affairs to work together. Apart from mental health, I helped plan LMU Day, with goals of promoting school spirit, and have since seen an increase in student attendance at games, I partnered with Surf Club and OISS to provide transportation to beach volleyball games, I organized an athletics De Colores trip, and I continue to meet with team captains to hear concerns. As senator, LMU has seen a significant implementation of resources dedicated to the betterment of student athletes and I am running again for this position in order to solidify this for future LMU students.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